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FC5A1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</w:t>
      </w:r>
      <w:r w:rsidRPr="00FC5A18">
        <w:rPr>
          <w:b/>
          <w:sz w:val="28"/>
          <w:szCs w:val="28"/>
        </w:rPr>
        <w:t>ВСЬКОЇ ОБЛАСТІ</w:t>
      </w:r>
    </w:p>
    <w:p w:rsidR="00691130" w:rsidRPr="00FC5A18" w:rsidRDefault="00544BF5" w:rsidP="00691130">
      <w:pPr>
        <w:jc w:val="center"/>
        <w:rPr>
          <w:b/>
          <w:sz w:val="28"/>
          <w:szCs w:val="28"/>
        </w:rPr>
      </w:pPr>
      <w:r w:rsidRPr="00FC5A18">
        <w:rPr>
          <w:b/>
          <w:sz w:val="28"/>
          <w:szCs w:val="28"/>
        </w:rPr>
        <w:t>71</w:t>
      </w:r>
      <w:r w:rsidR="00FC5A18" w:rsidRPr="00FC5A18">
        <w:rPr>
          <w:b/>
          <w:sz w:val="28"/>
          <w:szCs w:val="28"/>
        </w:rPr>
        <w:t xml:space="preserve"> позачергова</w:t>
      </w:r>
      <w:r w:rsidR="008E1072" w:rsidRPr="00FC5A18">
        <w:rPr>
          <w:b/>
          <w:sz w:val="28"/>
          <w:szCs w:val="28"/>
        </w:rPr>
        <w:t xml:space="preserve"> </w:t>
      </w:r>
      <w:r w:rsidR="00691130" w:rsidRPr="00FC5A1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73E" w:rsidRPr="008E0998" w:rsidRDefault="0068073E" w:rsidP="0068073E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73E" w:rsidRDefault="0068073E" w:rsidP="00544BF5">
      <w:pPr>
        <w:ind w:right="3968"/>
        <w:rPr>
          <w:sz w:val="28"/>
          <w:szCs w:val="28"/>
        </w:rPr>
      </w:pPr>
    </w:p>
    <w:p w:rsidR="00544BF5" w:rsidRDefault="00A00C17" w:rsidP="00544BF5">
      <w:pPr>
        <w:ind w:right="3968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544BF5">
        <w:rPr>
          <w:sz w:val="28"/>
          <w:szCs w:val="28"/>
        </w:rPr>
        <w:t xml:space="preserve"> розгляд заяви щодо</w:t>
      </w:r>
      <w:r w:rsidR="008D6AF2" w:rsidRPr="008D6AF2">
        <w:rPr>
          <w:sz w:val="28"/>
          <w:szCs w:val="28"/>
        </w:rPr>
        <w:t xml:space="preserve"> </w:t>
      </w:r>
      <w:r w:rsidR="00544BF5">
        <w:rPr>
          <w:sz w:val="28"/>
          <w:szCs w:val="28"/>
        </w:rPr>
        <w:t xml:space="preserve">надання дозволу </w:t>
      </w:r>
    </w:p>
    <w:p w:rsidR="00D0742F" w:rsidRDefault="00544BF5" w:rsidP="0052516F">
      <w:pPr>
        <w:ind w:right="3968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52516F">
        <w:rPr>
          <w:sz w:val="28"/>
          <w:szCs w:val="28"/>
        </w:rPr>
        <w:t>розроблення проектів</w:t>
      </w:r>
      <w:r>
        <w:rPr>
          <w:sz w:val="28"/>
          <w:szCs w:val="28"/>
        </w:rPr>
        <w:t xml:space="preserve"> землеустрою щодо відведення зе</w:t>
      </w:r>
      <w:r w:rsidR="0052516F">
        <w:rPr>
          <w:sz w:val="28"/>
          <w:szCs w:val="28"/>
        </w:rPr>
        <w:t>мельних ділянок</w:t>
      </w:r>
      <w:r>
        <w:rPr>
          <w:sz w:val="28"/>
          <w:szCs w:val="28"/>
        </w:rPr>
        <w:t xml:space="preserve"> у постійне користування </w:t>
      </w:r>
      <w:r>
        <w:rPr>
          <w:color w:val="000000" w:themeColor="text1"/>
          <w:sz w:val="28"/>
          <w:szCs w:val="28"/>
        </w:rPr>
        <w:t>Службі відновлення та розвитку інфраструктури у Чернігівській області</w:t>
      </w:r>
    </w:p>
    <w:p w:rsidR="0052516F" w:rsidRPr="0052516F" w:rsidRDefault="0052516F" w:rsidP="0052516F">
      <w:pPr>
        <w:ind w:right="3968"/>
        <w:rPr>
          <w:color w:val="000000" w:themeColor="text1"/>
          <w:sz w:val="28"/>
          <w:szCs w:val="28"/>
        </w:rPr>
      </w:pPr>
    </w:p>
    <w:p w:rsidR="00D0742F" w:rsidRPr="008E0998" w:rsidRDefault="00D0742F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46CE" w:rsidRDefault="00D0742F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подану заяву</w:t>
      </w:r>
      <w:r w:rsidR="000046CE" w:rsidRPr="000046CE">
        <w:rPr>
          <w:sz w:val="28"/>
          <w:szCs w:val="28"/>
        </w:rPr>
        <w:t xml:space="preserve"> щодо наданн</w:t>
      </w:r>
      <w:r>
        <w:rPr>
          <w:sz w:val="28"/>
          <w:szCs w:val="28"/>
        </w:rPr>
        <w:t>я дозволу на розроблення проектів</w:t>
      </w:r>
      <w:r w:rsidR="000046CE" w:rsidRPr="000046CE">
        <w:rPr>
          <w:sz w:val="28"/>
          <w:szCs w:val="28"/>
        </w:rPr>
        <w:t xml:space="preserve"> землеустрою щодо відведення земельних ділянок у постійне користуван</w:t>
      </w:r>
      <w:r w:rsidR="000046CE">
        <w:rPr>
          <w:sz w:val="28"/>
          <w:szCs w:val="28"/>
        </w:rPr>
        <w:t>ня, відповідно до статей 12,</w:t>
      </w:r>
      <w:r>
        <w:rPr>
          <w:sz w:val="28"/>
          <w:szCs w:val="28"/>
        </w:rPr>
        <w:t xml:space="preserve"> 71,</w:t>
      </w:r>
      <w:r w:rsidR="000046CE">
        <w:rPr>
          <w:sz w:val="28"/>
          <w:szCs w:val="28"/>
        </w:rPr>
        <w:t xml:space="preserve"> 79</w:t>
      </w:r>
      <w:r w:rsidR="000046CE" w:rsidRPr="000046CE">
        <w:rPr>
          <w:sz w:val="28"/>
          <w:szCs w:val="28"/>
          <w:vertAlign w:val="superscript"/>
        </w:rPr>
        <w:t>1</w:t>
      </w:r>
      <w:r w:rsidR="000046CE" w:rsidRPr="000046CE">
        <w:rPr>
          <w:sz w:val="28"/>
          <w:szCs w:val="28"/>
        </w:rPr>
        <w:t>, 92, 122, 123</w:t>
      </w:r>
      <w:r w:rsidR="00713DFE">
        <w:rPr>
          <w:sz w:val="28"/>
          <w:szCs w:val="28"/>
        </w:rPr>
        <w:t>,</w:t>
      </w:r>
      <w:r w:rsidR="00713DFE" w:rsidRPr="00713DFE">
        <w:t xml:space="preserve"> </w:t>
      </w:r>
      <w:r w:rsidR="00713DFE" w:rsidRPr="00713DFE">
        <w:rPr>
          <w:sz w:val="28"/>
          <w:szCs w:val="28"/>
        </w:rPr>
        <w:t>пункт</w:t>
      </w:r>
      <w:r w:rsidR="00713DFE">
        <w:rPr>
          <w:sz w:val="28"/>
          <w:szCs w:val="28"/>
        </w:rPr>
        <w:t>у</w:t>
      </w:r>
      <w:r w:rsidR="00713DFE" w:rsidRPr="00713DFE">
        <w:rPr>
          <w:sz w:val="28"/>
          <w:szCs w:val="28"/>
        </w:rPr>
        <w:t xml:space="preserve"> 24 розділу X «Перехідні положення» Земельного кодексу України</w:t>
      </w:r>
      <w:r w:rsidR="000046CE" w:rsidRPr="000046CE">
        <w:rPr>
          <w:sz w:val="28"/>
          <w:szCs w:val="28"/>
        </w:rPr>
        <w:t>, статті 50 Зако</w:t>
      </w:r>
      <w:r w:rsidR="0052516F">
        <w:rPr>
          <w:sz w:val="28"/>
          <w:szCs w:val="28"/>
        </w:rPr>
        <w:t xml:space="preserve">ну України «Про землеустрій», </w:t>
      </w:r>
      <w:r w:rsidR="000046CE" w:rsidRPr="000046CE">
        <w:rPr>
          <w:sz w:val="28"/>
          <w:szCs w:val="28"/>
        </w:rPr>
        <w:t>керуючись статтями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2516F" w:rsidRDefault="0052516F" w:rsidP="0052516F">
      <w:pPr>
        <w:ind w:firstLine="567"/>
        <w:jc w:val="both"/>
        <w:rPr>
          <w:sz w:val="28"/>
          <w:szCs w:val="28"/>
        </w:rPr>
      </w:pPr>
    </w:p>
    <w:p w:rsidR="00EA7CA7" w:rsidRDefault="0052516F" w:rsidP="00D0742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D0742F" w:rsidRPr="00AC289D">
        <w:rPr>
          <w:sz w:val="28"/>
          <w:szCs w:val="28"/>
        </w:rPr>
        <w:t>. Надати</w:t>
      </w:r>
      <w:r>
        <w:rPr>
          <w:sz w:val="28"/>
          <w:szCs w:val="28"/>
        </w:rPr>
        <w:t xml:space="preserve"> </w:t>
      </w:r>
      <w:r w:rsidRPr="0052516F">
        <w:rPr>
          <w:sz w:val="28"/>
          <w:szCs w:val="28"/>
        </w:rPr>
        <w:t>Службі відновлення та розвитку інфраструктури у Чернігівській області</w:t>
      </w:r>
      <w:r>
        <w:rPr>
          <w:sz w:val="28"/>
          <w:szCs w:val="28"/>
        </w:rPr>
        <w:t xml:space="preserve"> (код ЄДРПОУ 25901106) дозвіл на розроблення проекту землеустрою щодо відведення земельної ділянки у постійне користування</w:t>
      </w:r>
      <w:r w:rsidR="00EA7CA7">
        <w:rPr>
          <w:sz w:val="28"/>
          <w:szCs w:val="28"/>
        </w:rPr>
        <w:t>, орієнтовною площею – 5,5000 га, за рахунок земель, не наданих у власність або користування,</w:t>
      </w:r>
      <w:r>
        <w:rPr>
          <w:sz w:val="28"/>
          <w:szCs w:val="28"/>
        </w:rPr>
        <w:t xml:space="preserve"> для розміщення та експлуатації будівель і споруд автомобільного транспорту та дорожнього господарства </w:t>
      </w:r>
      <w:r w:rsidRPr="00BB0BA7">
        <w:rPr>
          <w:rFonts w:eastAsia="Calibri"/>
          <w:sz w:val="28"/>
          <w:szCs w:val="28"/>
          <w:lang w:eastAsia="en-US"/>
        </w:rPr>
        <w:t>(</w:t>
      </w:r>
      <w:r w:rsidR="00EA7CA7">
        <w:rPr>
          <w:rFonts w:eastAsia="Calibri"/>
          <w:sz w:val="28"/>
          <w:szCs w:val="28"/>
          <w:lang w:eastAsia="en-US"/>
        </w:rPr>
        <w:t>для експлуатації та обслуговування автомобільної дороги</w:t>
      </w:r>
      <w:r w:rsidRPr="00BB0BA7">
        <w:rPr>
          <w:rFonts w:eastAsia="Calibri"/>
          <w:sz w:val="28"/>
          <w:szCs w:val="28"/>
          <w:lang w:eastAsia="en-US"/>
        </w:rPr>
        <w:t xml:space="preserve"> загального ко</w:t>
      </w:r>
      <w:r w:rsidR="00EA7CA7">
        <w:rPr>
          <w:rFonts w:eastAsia="Calibri"/>
          <w:sz w:val="28"/>
          <w:szCs w:val="28"/>
          <w:lang w:eastAsia="en-US"/>
        </w:rPr>
        <w:t>ристування державного значення Т</w:t>
      </w:r>
      <w:r w:rsidRPr="00BB0BA7">
        <w:rPr>
          <w:rFonts w:eastAsia="Calibri"/>
          <w:sz w:val="28"/>
          <w:szCs w:val="28"/>
          <w:lang w:eastAsia="en-US"/>
        </w:rPr>
        <w:t>-</w:t>
      </w:r>
      <w:r w:rsidR="00EA7CA7">
        <w:rPr>
          <w:rFonts w:eastAsia="Calibri"/>
          <w:sz w:val="28"/>
          <w:szCs w:val="28"/>
          <w:lang w:eastAsia="en-US"/>
        </w:rPr>
        <w:t>25-50</w:t>
      </w:r>
      <w:r w:rsidRPr="00BB0BA7">
        <w:rPr>
          <w:rFonts w:eastAsia="Calibri"/>
          <w:sz w:val="28"/>
          <w:szCs w:val="28"/>
          <w:lang w:eastAsia="en-US"/>
        </w:rPr>
        <w:t xml:space="preserve"> /</w:t>
      </w:r>
      <w:r w:rsidR="00EA7CA7">
        <w:rPr>
          <w:rFonts w:eastAsia="Calibri"/>
          <w:sz w:val="28"/>
          <w:szCs w:val="28"/>
          <w:lang w:eastAsia="en-US"/>
        </w:rPr>
        <w:t>Н</w:t>
      </w:r>
      <w:r w:rsidRPr="00BB0BA7">
        <w:rPr>
          <w:rFonts w:eastAsia="Calibri"/>
          <w:sz w:val="28"/>
          <w:szCs w:val="28"/>
          <w:lang w:eastAsia="en-US"/>
        </w:rPr>
        <w:t>-</w:t>
      </w:r>
      <w:r w:rsidR="00EA7CA7">
        <w:rPr>
          <w:rFonts w:eastAsia="Calibri"/>
          <w:sz w:val="28"/>
          <w:szCs w:val="28"/>
          <w:lang w:eastAsia="en-US"/>
        </w:rPr>
        <w:t>27</w:t>
      </w:r>
      <w:r w:rsidRPr="00BB0BA7">
        <w:rPr>
          <w:rFonts w:eastAsia="Calibri"/>
          <w:sz w:val="28"/>
          <w:szCs w:val="28"/>
          <w:lang w:eastAsia="en-US"/>
        </w:rPr>
        <w:t xml:space="preserve">/ - </w:t>
      </w:r>
      <w:r w:rsidR="00EA7CA7">
        <w:rPr>
          <w:rFonts w:eastAsia="Calibri"/>
          <w:sz w:val="28"/>
          <w:szCs w:val="28"/>
          <w:lang w:eastAsia="en-US"/>
        </w:rPr>
        <w:t>Орлівка</w:t>
      </w:r>
      <w:r w:rsidRPr="00BB0BA7">
        <w:rPr>
          <w:rFonts w:eastAsia="Calibri"/>
          <w:sz w:val="28"/>
          <w:szCs w:val="28"/>
          <w:lang w:eastAsia="en-US"/>
        </w:rPr>
        <w:t>)</w:t>
      </w:r>
      <w:r w:rsidR="00EA7CA7">
        <w:rPr>
          <w:sz w:val="28"/>
          <w:szCs w:val="28"/>
        </w:rPr>
        <w:t xml:space="preserve">, </w:t>
      </w:r>
      <w:r w:rsidR="00EA7CA7">
        <w:rPr>
          <w:rFonts w:eastAsia="Calibri"/>
          <w:sz w:val="28"/>
          <w:szCs w:val="28"/>
          <w:lang w:eastAsia="en-US"/>
        </w:rPr>
        <w:t>що розташована</w:t>
      </w:r>
      <w:r w:rsidR="00D0742F" w:rsidRPr="00BB0BA7">
        <w:rPr>
          <w:rFonts w:eastAsia="Calibri"/>
          <w:sz w:val="28"/>
          <w:szCs w:val="28"/>
          <w:lang w:eastAsia="en-US"/>
        </w:rPr>
        <w:t xml:space="preserve"> на території Новгород-Сіверської </w:t>
      </w:r>
      <w:bookmarkStart w:id="0" w:name="_GoBack"/>
      <w:bookmarkEnd w:id="0"/>
      <w:r w:rsidR="00EA7CA7">
        <w:rPr>
          <w:rFonts w:eastAsia="Calibri"/>
          <w:sz w:val="28"/>
          <w:szCs w:val="28"/>
          <w:lang w:eastAsia="en-US"/>
        </w:rPr>
        <w:t>міської територіальної громади, в межах села Орлівка.</w:t>
      </w:r>
    </w:p>
    <w:p w:rsidR="00EA7CA7" w:rsidRDefault="00EA7CA7" w:rsidP="00D0742F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9D0C7C" w:rsidRDefault="00EA7CA7" w:rsidP="00D0742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AC289D">
        <w:rPr>
          <w:sz w:val="28"/>
          <w:szCs w:val="28"/>
        </w:rPr>
        <w:t>. Надати</w:t>
      </w:r>
      <w:r>
        <w:rPr>
          <w:sz w:val="28"/>
          <w:szCs w:val="28"/>
        </w:rPr>
        <w:t xml:space="preserve"> </w:t>
      </w:r>
      <w:r w:rsidRPr="0052516F">
        <w:rPr>
          <w:sz w:val="28"/>
          <w:szCs w:val="28"/>
        </w:rPr>
        <w:t>Службі відновлення та розвитку інфраструктури у Чернігівській області</w:t>
      </w:r>
      <w:r>
        <w:rPr>
          <w:sz w:val="28"/>
          <w:szCs w:val="28"/>
        </w:rPr>
        <w:t xml:space="preserve"> (код ЄДРПОУ 25901106) дозвіл на розроблення проекту землеустрою щодо відведення земельної ділянки у постійне користування, орієнтовною площею – 13,0000 га, за рахунок земель, не наданих у власність або користування, для розміщення та експлуатації будівель і споруд автомобільного транспорту та дорожнього господарства </w:t>
      </w:r>
      <w:r>
        <w:rPr>
          <w:rFonts w:eastAsia="Calibri"/>
          <w:sz w:val="28"/>
          <w:szCs w:val="28"/>
          <w:lang w:eastAsia="en-US"/>
        </w:rPr>
        <w:t>(для експлуатації та обслуговування автомобільної дороги</w:t>
      </w:r>
      <w:r w:rsidRPr="00BB0BA7">
        <w:rPr>
          <w:rFonts w:eastAsia="Calibri"/>
          <w:sz w:val="28"/>
          <w:szCs w:val="28"/>
          <w:lang w:eastAsia="en-US"/>
        </w:rPr>
        <w:t xml:space="preserve"> загального ко</w:t>
      </w:r>
      <w:r>
        <w:rPr>
          <w:rFonts w:eastAsia="Calibri"/>
          <w:sz w:val="28"/>
          <w:szCs w:val="28"/>
          <w:lang w:eastAsia="en-US"/>
        </w:rPr>
        <w:t>ристування державного значення Т</w:t>
      </w:r>
      <w:r w:rsidRPr="00BB0BA7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>25-50</w:t>
      </w:r>
      <w:r w:rsidRPr="00BB0BA7">
        <w:rPr>
          <w:rFonts w:eastAsia="Calibri"/>
          <w:sz w:val="28"/>
          <w:szCs w:val="28"/>
          <w:lang w:eastAsia="en-US"/>
        </w:rPr>
        <w:t xml:space="preserve"> /</w:t>
      </w:r>
      <w:r>
        <w:rPr>
          <w:rFonts w:eastAsia="Calibri"/>
          <w:sz w:val="28"/>
          <w:szCs w:val="28"/>
          <w:lang w:eastAsia="en-US"/>
        </w:rPr>
        <w:t>Н</w:t>
      </w:r>
      <w:r w:rsidRPr="00BB0BA7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>27</w:t>
      </w:r>
      <w:r w:rsidRPr="00BB0BA7">
        <w:rPr>
          <w:rFonts w:eastAsia="Calibri"/>
          <w:sz w:val="28"/>
          <w:szCs w:val="28"/>
          <w:lang w:eastAsia="en-US"/>
        </w:rPr>
        <w:t xml:space="preserve">/ - </w:t>
      </w:r>
      <w:r>
        <w:rPr>
          <w:rFonts w:eastAsia="Calibri"/>
          <w:sz w:val="28"/>
          <w:szCs w:val="28"/>
          <w:lang w:eastAsia="en-US"/>
        </w:rPr>
        <w:t>Орлівка</w:t>
      </w:r>
      <w:r w:rsidRPr="00BB0BA7">
        <w:rPr>
          <w:rFonts w:eastAsia="Calibri"/>
          <w:sz w:val="28"/>
          <w:szCs w:val="28"/>
          <w:lang w:eastAsia="en-US"/>
        </w:rPr>
        <w:t>)</w:t>
      </w:r>
      <w:r>
        <w:rPr>
          <w:sz w:val="28"/>
          <w:szCs w:val="28"/>
        </w:rPr>
        <w:t xml:space="preserve">, </w:t>
      </w:r>
      <w:r w:rsidR="008E1072">
        <w:rPr>
          <w:rFonts w:eastAsia="Calibri"/>
          <w:sz w:val="28"/>
          <w:szCs w:val="28"/>
          <w:lang w:eastAsia="en-US"/>
        </w:rPr>
        <w:t>що</w:t>
      </w:r>
      <w:r>
        <w:rPr>
          <w:rFonts w:eastAsia="Calibri"/>
          <w:sz w:val="28"/>
          <w:szCs w:val="28"/>
          <w:lang w:eastAsia="en-US"/>
        </w:rPr>
        <w:t xml:space="preserve"> розташована</w:t>
      </w:r>
      <w:r w:rsidRPr="00BB0BA7">
        <w:rPr>
          <w:rFonts w:eastAsia="Calibri"/>
          <w:sz w:val="28"/>
          <w:szCs w:val="28"/>
          <w:lang w:eastAsia="en-US"/>
        </w:rPr>
        <w:t xml:space="preserve"> на території Новгород-</w:t>
      </w:r>
    </w:p>
    <w:p w:rsidR="00D0742F" w:rsidRPr="00EA7CA7" w:rsidRDefault="00EA7CA7" w:rsidP="009D0C7C">
      <w:pPr>
        <w:jc w:val="both"/>
        <w:rPr>
          <w:rFonts w:eastAsia="Calibri"/>
          <w:sz w:val="28"/>
          <w:szCs w:val="28"/>
          <w:lang w:eastAsia="en-US"/>
        </w:rPr>
      </w:pPr>
      <w:r w:rsidRPr="00BB0BA7">
        <w:rPr>
          <w:rFonts w:eastAsia="Calibri"/>
          <w:sz w:val="28"/>
          <w:szCs w:val="28"/>
          <w:lang w:eastAsia="en-US"/>
        </w:rPr>
        <w:lastRenderedPageBreak/>
        <w:t xml:space="preserve">Сіверської </w:t>
      </w:r>
      <w:r w:rsidR="008E1072">
        <w:rPr>
          <w:rFonts w:eastAsia="Calibri"/>
          <w:sz w:val="28"/>
          <w:szCs w:val="28"/>
          <w:lang w:eastAsia="en-US"/>
        </w:rPr>
        <w:t xml:space="preserve">міської територіальної громади, </w:t>
      </w:r>
      <w:r w:rsidR="00D0742F" w:rsidRPr="00BB0BA7">
        <w:rPr>
          <w:rFonts w:eastAsia="Calibri"/>
          <w:sz w:val="28"/>
          <w:szCs w:val="28"/>
          <w:lang w:eastAsia="en-US"/>
        </w:rPr>
        <w:t>за межами населених пункт</w:t>
      </w:r>
      <w:r w:rsidR="00D0742F">
        <w:rPr>
          <w:rFonts w:eastAsia="Calibri"/>
          <w:sz w:val="28"/>
          <w:szCs w:val="28"/>
          <w:lang w:eastAsia="en-US"/>
        </w:rPr>
        <w:t>і</w:t>
      </w:r>
      <w:r w:rsidR="008E1072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.</w:t>
      </w:r>
      <w:r w:rsidR="00D0742F" w:rsidRPr="00BB0BA7">
        <w:rPr>
          <w:rFonts w:eastAsia="Calibri"/>
          <w:sz w:val="28"/>
          <w:szCs w:val="28"/>
          <w:lang w:eastAsia="en-US"/>
        </w:rPr>
        <w:t xml:space="preserve"> </w:t>
      </w:r>
    </w:p>
    <w:p w:rsidR="00D0742F" w:rsidRDefault="00D0742F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8E1072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C6" w:rsidRDefault="00685DC6" w:rsidP="00746D5B">
      <w:r>
        <w:separator/>
      </w:r>
    </w:p>
  </w:endnote>
  <w:endnote w:type="continuationSeparator" w:id="0">
    <w:p w:rsidR="00685DC6" w:rsidRDefault="00685DC6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C6" w:rsidRDefault="00685DC6" w:rsidP="00746D5B">
      <w:r>
        <w:separator/>
      </w:r>
    </w:p>
  </w:footnote>
  <w:footnote w:type="continuationSeparator" w:id="0">
    <w:p w:rsidR="00685DC6" w:rsidRDefault="00685DC6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73E" w:rsidRPr="0068073E" w:rsidRDefault="0068073E" w:rsidP="0068073E">
    <w:pPr>
      <w:pStyle w:val="a7"/>
      <w:jc w:val="center"/>
      <w:rPr>
        <w:lang w:val="ru-RU"/>
      </w:rPr>
    </w:pPr>
    <w:r>
      <w:rPr>
        <w:lang w:val="ru-RU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68073E" w:rsidP="0068073E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3B3819A8" wp14:editId="723D1A98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46CE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0E5F24"/>
    <w:rsid w:val="00127BC9"/>
    <w:rsid w:val="0014621E"/>
    <w:rsid w:val="001A12A1"/>
    <w:rsid w:val="001A3917"/>
    <w:rsid w:val="001D02F0"/>
    <w:rsid w:val="001E110B"/>
    <w:rsid w:val="002170A6"/>
    <w:rsid w:val="0024181D"/>
    <w:rsid w:val="00256120"/>
    <w:rsid w:val="002912A2"/>
    <w:rsid w:val="002E50CA"/>
    <w:rsid w:val="0030377F"/>
    <w:rsid w:val="00311895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516F"/>
    <w:rsid w:val="00526757"/>
    <w:rsid w:val="00543BEA"/>
    <w:rsid w:val="00544BF5"/>
    <w:rsid w:val="00546BB7"/>
    <w:rsid w:val="00554CC2"/>
    <w:rsid w:val="005673A8"/>
    <w:rsid w:val="005955DA"/>
    <w:rsid w:val="005A21A2"/>
    <w:rsid w:val="006420F1"/>
    <w:rsid w:val="00655700"/>
    <w:rsid w:val="0068073E"/>
    <w:rsid w:val="00685DC6"/>
    <w:rsid w:val="00691130"/>
    <w:rsid w:val="006C1EDB"/>
    <w:rsid w:val="006F382F"/>
    <w:rsid w:val="00713D68"/>
    <w:rsid w:val="00713DFE"/>
    <w:rsid w:val="00732543"/>
    <w:rsid w:val="00746D5B"/>
    <w:rsid w:val="007538CA"/>
    <w:rsid w:val="00760A38"/>
    <w:rsid w:val="007824AE"/>
    <w:rsid w:val="00790591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1072"/>
    <w:rsid w:val="008E5214"/>
    <w:rsid w:val="00911AB2"/>
    <w:rsid w:val="009179A1"/>
    <w:rsid w:val="009524DF"/>
    <w:rsid w:val="0095365E"/>
    <w:rsid w:val="0098657C"/>
    <w:rsid w:val="009C09A1"/>
    <w:rsid w:val="009D0C7C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BE2DDC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0742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A7CA7"/>
    <w:rsid w:val="00EB507E"/>
    <w:rsid w:val="00ED1FC6"/>
    <w:rsid w:val="00ED257B"/>
    <w:rsid w:val="00ED28A3"/>
    <w:rsid w:val="00ED5E60"/>
    <w:rsid w:val="00EF5F93"/>
    <w:rsid w:val="00F34436"/>
    <w:rsid w:val="00F90AAA"/>
    <w:rsid w:val="00FA0B9C"/>
    <w:rsid w:val="00FB0A04"/>
    <w:rsid w:val="00FC5A18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8A63B55"/>
  <w15:docId w15:val="{2F968065-013B-4D12-9DFC-F7D0F8FD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83AB4-1584-4153-89DE-941AFA22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2024-01-03T08:18:00Z</cp:lastPrinted>
  <dcterms:created xsi:type="dcterms:W3CDTF">2026-09-09T07:03:00Z</dcterms:created>
  <dcterms:modified xsi:type="dcterms:W3CDTF">2026-09-09T07:03:00Z</dcterms:modified>
</cp:coreProperties>
</file>